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0CB2" w14:textId="2814B0A8" w:rsidR="003123DA" w:rsidRPr="00F31BDE" w:rsidRDefault="005A05B2" w:rsidP="00F81AB5">
      <w:pPr>
        <w:jc w:val="center"/>
        <w:rPr>
          <w:rFonts w:ascii="Times New Roman" w:hAnsi="Times New Roman" w:cs="Times New Roman"/>
          <w:b/>
          <w:bCs/>
          <w:color w:val="000000"/>
          <w:sz w:val="28"/>
          <w:szCs w:val="28"/>
          <w:shd w:val="clear" w:color="auto" w:fill="FFFFFF"/>
          <w:lang w:val="uk-UA"/>
        </w:rPr>
      </w:pPr>
      <w:bookmarkStart w:id="0" w:name="_GoBack"/>
      <w:bookmarkEnd w:id="0"/>
      <w:r w:rsidRPr="00F31BDE">
        <w:rPr>
          <w:rFonts w:ascii="Times New Roman" w:hAnsi="Times New Roman" w:cs="Times New Roman"/>
          <w:b/>
          <w:bCs/>
          <w:color w:val="000000"/>
          <w:sz w:val="28"/>
          <w:szCs w:val="28"/>
          <w:shd w:val="clear" w:color="auto" w:fill="FFFFFF"/>
          <w:lang w:val="uk-UA"/>
        </w:rPr>
        <w:t>Як оформити д</w:t>
      </w:r>
      <w:r w:rsidR="00F81AB5" w:rsidRPr="00F31BDE">
        <w:rPr>
          <w:rFonts w:ascii="Times New Roman" w:hAnsi="Times New Roman" w:cs="Times New Roman"/>
          <w:b/>
          <w:bCs/>
          <w:color w:val="000000"/>
          <w:sz w:val="28"/>
          <w:szCs w:val="28"/>
          <w:shd w:val="clear" w:color="auto" w:fill="FFFFFF"/>
          <w:lang w:val="uk-UA"/>
        </w:rPr>
        <w:t>опомог</w:t>
      </w:r>
      <w:r w:rsidRPr="00F31BDE">
        <w:rPr>
          <w:rFonts w:ascii="Times New Roman" w:hAnsi="Times New Roman" w:cs="Times New Roman"/>
          <w:b/>
          <w:bCs/>
          <w:color w:val="000000"/>
          <w:sz w:val="28"/>
          <w:szCs w:val="28"/>
          <w:shd w:val="clear" w:color="auto" w:fill="FFFFFF"/>
          <w:lang w:val="uk-UA"/>
        </w:rPr>
        <w:t>у</w:t>
      </w:r>
      <w:r w:rsidR="00F81AB5" w:rsidRPr="00F31BDE">
        <w:rPr>
          <w:rFonts w:ascii="Times New Roman" w:hAnsi="Times New Roman" w:cs="Times New Roman"/>
          <w:b/>
          <w:bCs/>
          <w:color w:val="000000"/>
          <w:sz w:val="28"/>
          <w:szCs w:val="28"/>
          <w:shd w:val="clear" w:color="auto" w:fill="FFFFFF"/>
          <w:lang w:val="uk-UA"/>
        </w:rPr>
        <w:t xml:space="preserve"> на дітей, над якими встановлено опіку чи піклування</w:t>
      </w:r>
      <w:r w:rsidR="00A43815" w:rsidRPr="00F31BDE">
        <w:rPr>
          <w:rFonts w:ascii="Times New Roman" w:hAnsi="Times New Roman" w:cs="Times New Roman"/>
          <w:b/>
          <w:bCs/>
          <w:color w:val="000000"/>
          <w:sz w:val="28"/>
          <w:szCs w:val="28"/>
          <w:shd w:val="clear" w:color="auto" w:fill="FFFFFF"/>
          <w:lang w:val="uk-UA"/>
        </w:rPr>
        <w:t xml:space="preserve"> </w:t>
      </w:r>
      <w:r w:rsidRPr="00F31BDE">
        <w:rPr>
          <w:rFonts w:ascii="Times New Roman" w:hAnsi="Times New Roman" w:cs="Times New Roman"/>
          <w:b/>
          <w:bCs/>
          <w:color w:val="000000"/>
          <w:sz w:val="28"/>
          <w:szCs w:val="28"/>
          <w:shd w:val="clear" w:color="auto" w:fill="FFFFFF"/>
          <w:lang w:val="uk-UA"/>
        </w:rPr>
        <w:t>?</w:t>
      </w:r>
    </w:p>
    <w:p w14:paraId="631BA0BE" w14:textId="77777777" w:rsidR="005A05B2" w:rsidRPr="00F31BDE" w:rsidRDefault="005A05B2" w:rsidP="005A05B2">
      <w:pPr>
        <w:autoSpaceDE w:val="0"/>
        <w:autoSpaceDN w:val="0"/>
        <w:spacing w:before="40" w:after="40" w:line="240" w:lineRule="auto"/>
        <w:ind w:firstLine="567"/>
        <w:jc w:val="both"/>
        <w:rPr>
          <w:rFonts w:ascii="Times New Roman" w:eastAsia="Times New Roman" w:hAnsi="Times New Roman" w:cs="Times New Roman"/>
          <w:b/>
          <w:sz w:val="24"/>
          <w:szCs w:val="24"/>
          <w:lang w:val="uk-UA" w:eastAsia="ru-RU"/>
        </w:rPr>
      </w:pPr>
    </w:p>
    <w:p w14:paraId="5B676FAF" w14:textId="519124AF" w:rsidR="005A05B2" w:rsidRPr="00F31BDE" w:rsidRDefault="001404A7" w:rsidP="005A05B2">
      <w:pPr>
        <w:tabs>
          <w:tab w:val="left" w:pos="1410"/>
        </w:tabs>
        <w:spacing w:after="0"/>
        <w:contextualSpacing/>
        <w:jc w:val="both"/>
        <w:rPr>
          <w:rFonts w:ascii="Times New Roman" w:hAnsi="Times New Roman" w:cs="Times New Roman"/>
          <w:b/>
          <w:i/>
          <w:color w:val="000000"/>
          <w:shd w:val="clear" w:color="auto" w:fill="FFFFFF"/>
          <w:lang w:val="uk-UA"/>
        </w:rPr>
      </w:pPr>
      <w:r w:rsidRPr="00F31BDE">
        <w:rPr>
          <w:rFonts w:ascii="Times New Roman" w:hAnsi="Times New Roman" w:cs="Times New Roman"/>
          <w:b/>
          <w:i/>
          <w:color w:val="000000"/>
          <w:sz w:val="24"/>
          <w:szCs w:val="24"/>
          <w:shd w:val="clear" w:color="auto" w:fill="FFFFFF"/>
          <w:lang w:val="uk-UA"/>
        </w:rPr>
        <w:t xml:space="preserve">             </w:t>
      </w:r>
      <w:r w:rsidR="005A05B2" w:rsidRPr="00F31BDE">
        <w:rPr>
          <w:rFonts w:ascii="Times New Roman" w:hAnsi="Times New Roman" w:cs="Times New Roman"/>
          <w:b/>
          <w:i/>
          <w:color w:val="000000"/>
          <w:sz w:val="24"/>
          <w:szCs w:val="24"/>
          <w:shd w:val="clear" w:color="auto" w:fill="FFFFFF"/>
          <w:lang w:val="uk-UA"/>
        </w:rPr>
        <w:t>Хто має право на отримання допомоги</w:t>
      </w:r>
      <w:r w:rsidR="005A05B2" w:rsidRPr="00F31BDE">
        <w:rPr>
          <w:rFonts w:ascii="Times New Roman" w:hAnsi="Times New Roman" w:cs="Times New Roman"/>
          <w:b/>
          <w:i/>
          <w:color w:val="000000"/>
          <w:shd w:val="clear" w:color="auto" w:fill="FFFFFF"/>
          <w:lang w:val="uk-UA"/>
        </w:rPr>
        <w:t>?</w:t>
      </w:r>
    </w:p>
    <w:p w14:paraId="544D8CC4" w14:textId="77777777" w:rsidR="005A05B2" w:rsidRPr="00F31BDE" w:rsidRDefault="005A05B2" w:rsidP="005A05B2">
      <w:pPr>
        <w:tabs>
          <w:tab w:val="left" w:pos="1410"/>
        </w:tabs>
        <w:spacing w:after="0"/>
        <w:contextualSpacing/>
        <w:jc w:val="both"/>
        <w:rPr>
          <w:rFonts w:ascii="Times New Roman" w:hAnsi="Times New Roman" w:cs="Times New Roman"/>
          <w:color w:val="000000"/>
          <w:shd w:val="clear" w:color="auto" w:fill="FFFFFF"/>
          <w:lang w:val="uk-UA"/>
        </w:rPr>
      </w:pPr>
    </w:p>
    <w:p w14:paraId="4D4164BC" w14:textId="1A588FEF" w:rsidR="0062307C" w:rsidRPr="00F31BDE" w:rsidRDefault="0062307C" w:rsidP="000A36C7">
      <w:pPr>
        <w:spacing w:after="0"/>
        <w:contextualSpacing/>
        <w:jc w:val="both"/>
        <w:rPr>
          <w:rFonts w:ascii="Times New Roman" w:hAnsi="Times New Roman" w:cs="Times New Roman"/>
          <w:color w:val="000000"/>
          <w:shd w:val="clear" w:color="auto" w:fill="FFFFFF"/>
          <w:lang w:val="uk-UA"/>
        </w:rPr>
      </w:pPr>
      <w:r w:rsidRPr="00F31BDE">
        <w:rPr>
          <w:rFonts w:ascii="Times New Roman" w:hAnsi="Times New Roman" w:cs="Times New Roman"/>
          <w:color w:val="000000"/>
          <w:shd w:val="clear" w:color="auto" w:fill="FFFFFF"/>
          <w:lang w:val="uk-UA"/>
        </w:rPr>
        <w:t> </w:t>
      </w:r>
      <w:r w:rsidRPr="00F31BDE">
        <w:rPr>
          <w:rFonts w:ascii="Times New Roman" w:hAnsi="Times New Roman" w:cs="Times New Roman"/>
          <w:color w:val="000000"/>
          <w:shd w:val="clear" w:color="auto" w:fill="FFFFFF"/>
          <w:lang w:val="uk-UA"/>
        </w:rPr>
        <w:tab/>
        <w:t>Допомога на дітей, над якими встановлено опіку чи піклування, призначається особам, визначеним в установленому порядку опікунами чи піклувальниками дітей, які внаслідок смерті батьків, позбавлення їх батьківських прав, хвороби батьків чи з інших причин залишилися без батьківського піклування та відповідно до законодавст</w:t>
      </w:r>
      <w:r w:rsidR="00DC5C4F" w:rsidRPr="00F31BDE">
        <w:rPr>
          <w:rFonts w:ascii="Times New Roman" w:hAnsi="Times New Roman" w:cs="Times New Roman"/>
          <w:color w:val="000000"/>
          <w:shd w:val="clear" w:color="auto" w:fill="FFFFFF"/>
          <w:lang w:val="uk-UA"/>
        </w:rPr>
        <w:t>ва набули статусу дитини-сироти, дитини, позбавленої батьківського піклування.</w:t>
      </w:r>
    </w:p>
    <w:p w14:paraId="52968CA7" w14:textId="52BB5B8D" w:rsidR="005A05B2" w:rsidRPr="00F31BDE" w:rsidRDefault="005A05B2" w:rsidP="000A36C7">
      <w:pPr>
        <w:spacing w:after="0"/>
        <w:contextualSpacing/>
        <w:jc w:val="both"/>
        <w:rPr>
          <w:rFonts w:ascii="Times New Roman" w:hAnsi="Times New Roman" w:cs="Times New Roman"/>
          <w:color w:val="000000"/>
          <w:shd w:val="clear" w:color="auto" w:fill="FFFFFF"/>
          <w:lang w:val="uk-UA"/>
        </w:rPr>
      </w:pPr>
    </w:p>
    <w:p w14:paraId="2E1B22D1" w14:textId="2E4B0D63" w:rsidR="00F00127" w:rsidRPr="00F31BDE" w:rsidRDefault="00F00127" w:rsidP="00F00127">
      <w:pPr>
        <w:ind w:firstLine="708"/>
        <w:jc w:val="both"/>
        <w:rPr>
          <w:rFonts w:ascii="Times New Roman" w:hAnsi="Times New Roman" w:cs="Times New Roman"/>
          <w:b/>
          <w:i/>
          <w:sz w:val="24"/>
          <w:szCs w:val="24"/>
          <w:lang w:val="uk-UA"/>
        </w:rPr>
      </w:pPr>
      <w:r w:rsidRPr="00F31BDE">
        <w:rPr>
          <w:rFonts w:ascii="Times New Roman" w:hAnsi="Times New Roman" w:cs="Times New Roman"/>
          <w:b/>
          <w:i/>
          <w:sz w:val="24"/>
          <w:szCs w:val="24"/>
          <w:lang w:val="uk-UA"/>
        </w:rPr>
        <w:t xml:space="preserve">Перелік документів, необхідних для надання (отримання) допомоги:  </w:t>
      </w:r>
    </w:p>
    <w:p w14:paraId="62137B93" w14:textId="77777777" w:rsidR="00F00127" w:rsidRPr="00F31BDE" w:rsidRDefault="00F00127" w:rsidP="00F00127">
      <w:pPr>
        <w:pStyle w:val="rvps2"/>
        <w:shd w:val="clear" w:color="auto" w:fill="FFFFFF"/>
        <w:spacing w:before="0" w:beforeAutospacing="0" w:after="150" w:afterAutospacing="0"/>
        <w:ind w:firstLine="450"/>
        <w:jc w:val="both"/>
        <w:rPr>
          <w:color w:val="000000"/>
          <w:sz w:val="22"/>
          <w:szCs w:val="22"/>
          <w:lang w:val="uk-UA"/>
        </w:rPr>
      </w:pPr>
      <w:r w:rsidRPr="00F31BDE">
        <w:rPr>
          <w:color w:val="000000"/>
          <w:sz w:val="22"/>
          <w:szCs w:val="22"/>
          <w:lang w:val="uk-UA"/>
        </w:rPr>
        <w:t>1) заява опікуна чи піклувальника про призначення допомоги, яка складається за формою, затвердженою Мінсоцполітики;</w:t>
      </w:r>
    </w:p>
    <w:p w14:paraId="20789377" w14:textId="77777777" w:rsidR="00F00127" w:rsidRPr="00F31BDE" w:rsidRDefault="00F00127" w:rsidP="00F00127">
      <w:pPr>
        <w:pStyle w:val="rvps2"/>
        <w:shd w:val="clear" w:color="auto" w:fill="FFFFFF"/>
        <w:spacing w:before="0" w:beforeAutospacing="0" w:after="150" w:afterAutospacing="0"/>
        <w:ind w:firstLine="450"/>
        <w:jc w:val="both"/>
        <w:rPr>
          <w:color w:val="000000"/>
          <w:sz w:val="22"/>
          <w:szCs w:val="22"/>
          <w:lang w:val="uk-UA"/>
        </w:rPr>
      </w:pPr>
      <w:r w:rsidRPr="00F31BDE">
        <w:rPr>
          <w:color w:val="000000"/>
          <w:sz w:val="22"/>
          <w:szCs w:val="22"/>
          <w:lang w:val="uk-UA"/>
        </w:rPr>
        <w:t>2) 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14:paraId="4CBE06A2" w14:textId="77777777" w:rsidR="00F00127" w:rsidRPr="00F31BDE" w:rsidRDefault="00F00127" w:rsidP="00F00127">
      <w:pPr>
        <w:pStyle w:val="rvps2"/>
        <w:shd w:val="clear" w:color="auto" w:fill="FFFFFF"/>
        <w:spacing w:before="0" w:beforeAutospacing="0" w:after="150" w:afterAutospacing="0"/>
        <w:ind w:firstLine="450"/>
        <w:jc w:val="both"/>
        <w:rPr>
          <w:color w:val="000000"/>
          <w:sz w:val="22"/>
          <w:szCs w:val="22"/>
          <w:lang w:val="uk-UA"/>
        </w:rPr>
      </w:pPr>
      <w:r w:rsidRPr="00F31BDE">
        <w:rPr>
          <w:color w:val="000000"/>
          <w:sz w:val="22"/>
          <w:szCs w:val="22"/>
          <w:lang w:val="uk-UA"/>
        </w:rPr>
        <w:t>3) копія свідоцтва про народження дитини;</w:t>
      </w:r>
    </w:p>
    <w:p w14:paraId="31115CDA" w14:textId="77777777" w:rsidR="00F00127" w:rsidRPr="00F31BDE" w:rsidRDefault="00F00127" w:rsidP="00F00127">
      <w:pPr>
        <w:pStyle w:val="rvps2"/>
        <w:shd w:val="clear" w:color="auto" w:fill="FFFFFF"/>
        <w:spacing w:before="0" w:beforeAutospacing="0" w:after="150" w:afterAutospacing="0"/>
        <w:ind w:firstLine="450"/>
        <w:jc w:val="both"/>
        <w:rPr>
          <w:color w:val="000000"/>
          <w:sz w:val="22"/>
          <w:szCs w:val="22"/>
          <w:lang w:val="uk-UA"/>
        </w:rPr>
      </w:pPr>
      <w:r w:rsidRPr="00F31BDE">
        <w:rPr>
          <w:color w:val="000000"/>
          <w:sz w:val="22"/>
          <w:szCs w:val="22"/>
          <w:lang w:val="uk-UA"/>
        </w:rPr>
        <w:t>4) 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 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p>
    <w:p w14:paraId="0223F589" w14:textId="77777777" w:rsidR="00F00127" w:rsidRPr="00F31BDE" w:rsidRDefault="00F00127" w:rsidP="00F00127">
      <w:pPr>
        <w:pStyle w:val="rvps2"/>
        <w:shd w:val="clear" w:color="auto" w:fill="FFFFFF"/>
        <w:spacing w:before="0" w:beforeAutospacing="0" w:after="150" w:afterAutospacing="0"/>
        <w:ind w:firstLine="450"/>
        <w:jc w:val="both"/>
        <w:rPr>
          <w:color w:val="000000"/>
          <w:sz w:val="22"/>
          <w:szCs w:val="22"/>
          <w:lang w:val="uk-UA"/>
        </w:rPr>
      </w:pPr>
      <w:r w:rsidRPr="00F31BDE">
        <w:rPr>
          <w:color w:val="000000"/>
          <w:sz w:val="22"/>
          <w:szCs w:val="22"/>
          <w:lang w:val="uk-UA"/>
        </w:rPr>
        <w:t>5) 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 органи соціального захисту населення використовують відомості про розмір пенсії, що надійшли від органів Пенсійного фонду України на електронних носіях інформації);</w:t>
      </w:r>
    </w:p>
    <w:p w14:paraId="388F302F" w14:textId="77777777" w:rsidR="00F00127" w:rsidRPr="00F31BDE" w:rsidRDefault="00F00127" w:rsidP="00F00127">
      <w:pPr>
        <w:pStyle w:val="rvps2"/>
        <w:shd w:val="clear" w:color="auto" w:fill="FFFFFF"/>
        <w:spacing w:before="0" w:beforeAutospacing="0" w:after="150" w:afterAutospacing="0"/>
        <w:ind w:firstLine="450"/>
        <w:jc w:val="both"/>
        <w:rPr>
          <w:color w:val="000000"/>
          <w:sz w:val="22"/>
          <w:szCs w:val="22"/>
          <w:lang w:val="uk-UA"/>
        </w:rPr>
      </w:pPr>
      <w:r w:rsidRPr="00F31BDE">
        <w:rPr>
          <w:color w:val="000000"/>
          <w:sz w:val="22"/>
          <w:szCs w:val="22"/>
          <w:lang w:val="uk-UA"/>
        </w:rPr>
        <w:t>6) медичний висновок про дитину з інвалідністю віком до 18 років, виданий в установленому МОЗ порядку.</w:t>
      </w:r>
    </w:p>
    <w:p w14:paraId="78B40018" w14:textId="3500BF75" w:rsidR="00F00127" w:rsidRDefault="00E80BDB" w:rsidP="000A36C7">
      <w:pPr>
        <w:spacing w:after="0"/>
        <w:contextualSpacing/>
        <w:jc w:val="both"/>
        <w:rPr>
          <w:rFonts w:ascii="Times New Roman" w:hAnsi="Times New Roman" w:cs="Times New Roman"/>
          <w:color w:val="333333"/>
          <w:sz w:val="24"/>
          <w:szCs w:val="24"/>
          <w:shd w:val="clear" w:color="auto" w:fill="FFFFFF"/>
          <w:lang w:val="uk-UA"/>
        </w:rPr>
      </w:pPr>
      <w:r w:rsidRPr="00F31BDE">
        <w:rPr>
          <w:rFonts w:ascii="Times New Roman" w:hAnsi="Times New Roman" w:cs="Times New Roman"/>
          <w:b/>
          <w:color w:val="000000"/>
          <w:shd w:val="clear" w:color="auto" w:fill="FFFFFF"/>
          <w:lang w:val="uk-UA"/>
        </w:rPr>
        <w:t xml:space="preserve">Звертаємо увагу, </w:t>
      </w:r>
      <w:r w:rsidR="00E35931" w:rsidRPr="00F31BDE">
        <w:rPr>
          <w:rFonts w:ascii="Times New Roman" w:hAnsi="Times New Roman" w:cs="Times New Roman"/>
          <w:color w:val="000000"/>
          <w:shd w:val="clear" w:color="auto" w:fill="FFFFFF"/>
          <w:lang w:val="uk-UA"/>
        </w:rPr>
        <w:t xml:space="preserve">що </w:t>
      </w:r>
      <w:r w:rsidR="00B05033">
        <w:rPr>
          <w:rFonts w:ascii="Times New Roman" w:hAnsi="Times New Roman" w:cs="Times New Roman"/>
          <w:color w:val="000000"/>
          <w:shd w:val="clear" w:color="auto" w:fill="FFFFFF"/>
          <w:lang w:val="uk-UA"/>
        </w:rPr>
        <w:t>у</w:t>
      </w:r>
      <w:r w:rsidRPr="00F31BDE">
        <w:rPr>
          <w:rFonts w:ascii="Times New Roman" w:hAnsi="Times New Roman" w:cs="Times New Roman"/>
          <w:color w:val="333333"/>
          <w:sz w:val="24"/>
          <w:szCs w:val="24"/>
          <w:shd w:val="clear" w:color="auto" w:fill="FFFFFF"/>
          <w:lang w:val="uk-UA"/>
        </w:rPr>
        <w:t xml:space="preserve"> період воєнного стану для призначення допомоги на дітей, над якими встановлено опіку чи піклування, заявник, який тимчасово перебуває за межами України (крім осіб, які перебувають на території держави, визнаної згідно із законом державою-окупантом та/або</w:t>
      </w:r>
      <w:r w:rsidRPr="00E80BDB">
        <w:rPr>
          <w:rFonts w:ascii="Times New Roman" w:hAnsi="Times New Roman" w:cs="Times New Roman"/>
          <w:color w:val="333333"/>
          <w:sz w:val="24"/>
          <w:szCs w:val="24"/>
          <w:shd w:val="clear" w:color="auto" w:fill="FFFFFF"/>
          <w:lang w:val="uk-UA"/>
        </w:rPr>
        <w:t xml:space="preserve"> державою-агресором щодо України), надсилає заяву з необхідними документами та/або відомостями до органу соціального захисту населення за адресою задекларованого/зареєстрованого місця проживання (перебування).</w:t>
      </w:r>
    </w:p>
    <w:p w14:paraId="289AC7AD" w14:textId="77777777" w:rsidR="00E80BDB" w:rsidRPr="00E80BDB" w:rsidRDefault="00E80BDB" w:rsidP="000A36C7">
      <w:pPr>
        <w:spacing w:after="0"/>
        <w:contextualSpacing/>
        <w:jc w:val="both"/>
        <w:rPr>
          <w:rFonts w:ascii="Times New Roman" w:hAnsi="Times New Roman" w:cs="Times New Roman"/>
          <w:b/>
          <w:color w:val="000000"/>
          <w:sz w:val="24"/>
          <w:szCs w:val="24"/>
          <w:shd w:val="clear" w:color="auto" w:fill="FFFFFF"/>
          <w:lang w:val="uk-UA"/>
        </w:rPr>
      </w:pPr>
    </w:p>
    <w:p w14:paraId="3C00C075" w14:textId="1CBE020B" w:rsidR="005A05B2" w:rsidRPr="001404A7" w:rsidRDefault="005A05B2" w:rsidP="008A63FA">
      <w:pPr>
        <w:pStyle w:val="rvps2"/>
        <w:shd w:val="clear" w:color="auto" w:fill="FFFFFF"/>
        <w:spacing w:before="0" w:beforeAutospacing="0" w:after="150" w:afterAutospacing="0"/>
        <w:ind w:firstLine="450"/>
        <w:jc w:val="both"/>
        <w:rPr>
          <w:i/>
          <w:color w:val="000000"/>
          <w:sz w:val="22"/>
          <w:szCs w:val="22"/>
          <w:lang w:val="uk-UA"/>
        </w:rPr>
      </w:pPr>
      <w:r w:rsidRPr="001404A7">
        <w:rPr>
          <w:color w:val="000000"/>
          <w:sz w:val="22"/>
          <w:szCs w:val="22"/>
          <w:lang w:val="uk-UA"/>
        </w:rPr>
        <w:t xml:space="preserve"> </w:t>
      </w:r>
      <w:r w:rsidRPr="001404A7">
        <w:rPr>
          <w:b/>
          <w:i/>
          <w:lang w:val="uk-UA"/>
        </w:rPr>
        <w:t xml:space="preserve">Яким є розмір допомоги на дітей </w:t>
      </w:r>
      <w:r w:rsidRPr="001404A7">
        <w:rPr>
          <w:b/>
          <w:bCs/>
          <w:i/>
          <w:color w:val="000000"/>
          <w:shd w:val="clear" w:color="auto" w:fill="FFFFFF"/>
          <w:lang w:val="uk-UA"/>
        </w:rPr>
        <w:t>над якими встановлено опіку чи піклування?</w:t>
      </w:r>
    </w:p>
    <w:p w14:paraId="2FF0ADB7" w14:textId="211BA11E" w:rsidR="008A63FA" w:rsidRPr="001404A7" w:rsidRDefault="008A63FA" w:rsidP="008A63FA">
      <w:pPr>
        <w:pStyle w:val="rvps2"/>
        <w:shd w:val="clear" w:color="auto" w:fill="FFFFFF"/>
        <w:spacing w:before="0" w:beforeAutospacing="0" w:after="150" w:afterAutospacing="0"/>
        <w:ind w:firstLine="450"/>
        <w:jc w:val="both"/>
        <w:rPr>
          <w:color w:val="000000"/>
          <w:sz w:val="22"/>
          <w:szCs w:val="22"/>
          <w:lang w:val="uk-UA"/>
        </w:rPr>
      </w:pPr>
      <w:r w:rsidRPr="001404A7">
        <w:rPr>
          <w:color w:val="000000"/>
          <w:sz w:val="22"/>
          <w:szCs w:val="22"/>
          <w:lang w:val="uk-UA"/>
        </w:rPr>
        <w:t xml:space="preserve">Допомога на дітей, над якими встановлено опіку чи піклування, призначається в розмірі, що становить </w:t>
      </w:r>
      <w:r w:rsidR="005A05B2" w:rsidRPr="001404A7">
        <w:rPr>
          <w:color w:val="000000"/>
          <w:sz w:val="22"/>
          <w:szCs w:val="22"/>
          <w:lang w:val="uk-UA"/>
        </w:rPr>
        <w:t xml:space="preserve">2,5 розміру прожиткового мінімуму </w:t>
      </w:r>
      <w:r w:rsidRPr="001404A7">
        <w:rPr>
          <w:color w:val="000000"/>
          <w:sz w:val="22"/>
          <w:szCs w:val="22"/>
          <w:lang w:val="uk-UA"/>
        </w:rPr>
        <w:t>для дитини відповідного віку</w:t>
      </w:r>
      <w:r w:rsidR="005A05B2" w:rsidRPr="001404A7">
        <w:rPr>
          <w:color w:val="000000"/>
          <w:sz w:val="22"/>
          <w:szCs w:val="22"/>
          <w:lang w:val="uk-UA"/>
        </w:rPr>
        <w:t>, на дітей з інвалідністю, над якими встановлено опуку чи піклування – 3,5 розміру прожиткового мінімуму для дитини відповідного віку.</w:t>
      </w:r>
    </w:p>
    <w:p w14:paraId="3F450B9D" w14:textId="78A99BFA" w:rsidR="008A63FA" w:rsidRPr="001404A7" w:rsidRDefault="008A63FA" w:rsidP="008A63FA">
      <w:pPr>
        <w:pStyle w:val="rvps2"/>
        <w:shd w:val="clear" w:color="auto" w:fill="FFFFFF"/>
        <w:spacing w:before="0" w:beforeAutospacing="0" w:after="150" w:afterAutospacing="0"/>
        <w:ind w:firstLine="450"/>
        <w:jc w:val="both"/>
        <w:rPr>
          <w:color w:val="000000"/>
          <w:sz w:val="22"/>
          <w:szCs w:val="22"/>
          <w:lang w:val="uk-UA"/>
        </w:rPr>
      </w:pPr>
      <w:bookmarkStart w:id="1" w:name="n204"/>
      <w:bookmarkEnd w:id="1"/>
      <w:r w:rsidRPr="001404A7">
        <w:rPr>
          <w:color w:val="000000"/>
          <w:sz w:val="22"/>
          <w:szCs w:val="22"/>
          <w:lang w:val="uk-UA"/>
        </w:rPr>
        <w:t>У разі коли на дитину виплачуються призначені в установленому порядку пенсія, аліменти, стипендія, державна допомога (крім державної соціальної допомоги, що виплачується на дітей з інвалідністю відповідно до законодавства), розмір допомоги на дитину, над якою встановлено опіку чи піклування, в</w:t>
      </w:r>
      <w:r w:rsidR="00626315">
        <w:rPr>
          <w:color w:val="000000"/>
          <w:sz w:val="22"/>
          <w:szCs w:val="22"/>
          <w:lang w:val="uk-UA"/>
        </w:rPr>
        <w:t>изначається як різниця між 2,5 розміру прожиткового мінімуму</w:t>
      </w:r>
      <w:r w:rsidRPr="001404A7">
        <w:rPr>
          <w:color w:val="000000"/>
          <w:sz w:val="22"/>
          <w:szCs w:val="22"/>
          <w:lang w:val="uk-UA"/>
        </w:rPr>
        <w:t xml:space="preserve"> </w:t>
      </w:r>
      <w:r w:rsidR="00626315">
        <w:rPr>
          <w:color w:val="000000"/>
          <w:sz w:val="22"/>
          <w:szCs w:val="22"/>
          <w:lang w:val="uk-UA"/>
        </w:rPr>
        <w:t>(</w:t>
      </w:r>
      <w:r w:rsidR="00626315" w:rsidRPr="00626315">
        <w:rPr>
          <w:shd w:val="clear" w:color="auto" w:fill="FFFFFF"/>
          <w:lang w:val="uk-UA"/>
        </w:rPr>
        <w:t>для дитини з інвалідністю, над якою встановлено опіку чи піклування, - 3,5 розміру прожиткового мінімуму</w:t>
      </w:r>
      <w:r w:rsidR="00626315" w:rsidRPr="00626315">
        <w:rPr>
          <w:color w:val="333333"/>
          <w:shd w:val="clear" w:color="auto" w:fill="FFFFFF"/>
          <w:lang w:val="uk-UA"/>
        </w:rPr>
        <w:t>)</w:t>
      </w:r>
      <w:r w:rsidR="00626315">
        <w:rPr>
          <w:color w:val="333333"/>
          <w:shd w:val="clear" w:color="auto" w:fill="FFFFFF"/>
          <w:lang w:val="uk-UA"/>
        </w:rPr>
        <w:t xml:space="preserve"> </w:t>
      </w:r>
      <w:r w:rsidRPr="001404A7">
        <w:rPr>
          <w:color w:val="000000"/>
          <w:sz w:val="22"/>
          <w:szCs w:val="22"/>
          <w:lang w:val="uk-UA"/>
        </w:rPr>
        <w:t>для дитини відповідного віку та розміром призначених пенсії, аліментів, стипендії, державної допомоги. Розмір призначених пенсії, аліментів, стипендії, державної допомоги враховується як середньомісячний розмір зазначених виплат, одержаних н</w:t>
      </w:r>
      <w:r w:rsidR="00626315">
        <w:rPr>
          <w:color w:val="000000"/>
          <w:sz w:val="22"/>
          <w:szCs w:val="22"/>
          <w:lang w:val="uk-UA"/>
        </w:rPr>
        <w:t>а дитину за попередні 12</w:t>
      </w:r>
      <w:r w:rsidRPr="001404A7">
        <w:rPr>
          <w:color w:val="000000"/>
          <w:sz w:val="22"/>
          <w:szCs w:val="22"/>
          <w:lang w:val="uk-UA"/>
        </w:rPr>
        <w:t xml:space="preserve"> календарних місяців.</w:t>
      </w:r>
    </w:p>
    <w:p w14:paraId="412D3B42" w14:textId="5DE7DD7E" w:rsidR="00364E35" w:rsidRPr="001404A7" w:rsidRDefault="00364E35" w:rsidP="00364E35">
      <w:pPr>
        <w:pStyle w:val="rvps2"/>
        <w:shd w:val="clear" w:color="auto" w:fill="FFFFFF"/>
        <w:spacing w:before="0" w:beforeAutospacing="0" w:after="150" w:afterAutospacing="0"/>
        <w:ind w:firstLine="450"/>
        <w:jc w:val="both"/>
        <w:rPr>
          <w:color w:val="000000"/>
          <w:sz w:val="22"/>
          <w:szCs w:val="22"/>
          <w:lang w:val="uk-UA"/>
        </w:rPr>
      </w:pPr>
      <w:r w:rsidRPr="001404A7">
        <w:rPr>
          <w:color w:val="000000"/>
          <w:sz w:val="22"/>
          <w:szCs w:val="22"/>
          <w:lang w:val="uk-UA"/>
        </w:rPr>
        <w:t>Допомога на дітей, над якими встановлено опіку чи піклування, призначається на дванадцять місяців. Питання про продовження виплати допомоги вирішується на підставі заяви та довідок про місячні розміри пенсії, аліментів, стипендії, державної допомоги, що одержує опікун чи піклувальник на дитину.</w:t>
      </w:r>
      <w:bookmarkStart w:id="2" w:name="n227"/>
      <w:bookmarkEnd w:id="2"/>
    </w:p>
    <w:p w14:paraId="4D008B75" w14:textId="0FD1ADBE" w:rsidR="00A27C3E" w:rsidRPr="001404A7" w:rsidRDefault="00364E35" w:rsidP="00FC63FF">
      <w:pPr>
        <w:pStyle w:val="rvps2"/>
        <w:shd w:val="clear" w:color="auto" w:fill="FFFFFF"/>
        <w:spacing w:before="0" w:beforeAutospacing="0" w:after="150" w:afterAutospacing="0"/>
        <w:ind w:firstLine="450"/>
        <w:jc w:val="both"/>
        <w:rPr>
          <w:color w:val="000000"/>
          <w:sz w:val="22"/>
          <w:szCs w:val="22"/>
          <w:lang w:val="uk-UA"/>
        </w:rPr>
      </w:pPr>
      <w:bookmarkStart w:id="3" w:name="n228"/>
      <w:bookmarkEnd w:id="3"/>
      <w:r w:rsidRPr="001404A7">
        <w:rPr>
          <w:color w:val="000000"/>
          <w:sz w:val="22"/>
          <w:szCs w:val="22"/>
          <w:lang w:val="uk-UA"/>
        </w:rPr>
        <w:lastRenderedPageBreak/>
        <w:t>Допомога на дітей, над якими встановлено опіку чи піклування, призначається з місяця, в якому була подана заява з усіма необхідними документами, та виплачується щомісяця до моменту досягнення дитиною 18-річного віку включно.</w:t>
      </w:r>
    </w:p>
    <w:p w14:paraId="226B67D5" w14:textId="25254A3E" w:rsidR="00247B43" w:rsidRPr="001404A7" w:rsidRDefault="00247B43" w:rsidP="00247B43">
      <w:pPr>
        <w:ind w:firstLine="708"/>
        <w:jc w:val="both"/>
        <w:rPr>
          <w:rFonts w:ascii="Times New Roman" w:hAnsi="Times New Roman" w:cs="Times New Roman"/>
          <w:lang w:val="uk-UA"/>
        </w:rPr>
      </w:pPr>
      <w:r w:rsidRPr="001404A7">
        <w:rPr>
          <w:rFonts w:ascii="Times New Roman" w:hAnsi="Times New Roman" w:cs="Times New Roman"/>
          <w:b/>
          <w:i/>
          <w:sz w:val="24"/>
          <w:szCs w:val="24"/>
          <w:lang w:val="uk-UA"/>
        </w:rPr>
        <w:t xml:space="preserve">Вичерпний перелік підстав для відмови у </w:t>
      </w:r>
      <w:r w:rsidR="003B2BB0">
        <w:rPr>
          <w:rFonts w:ascii="Times New Roman" w:hAnsi="Times New Roman" w:cs="Times New Roman"/>
          <w:b/>
          <w:i/>
          <w:sz w:val="24"/>
          <w:szCs w:val="24"/>
          <w:lang w:val="uk-UA"/>
        </w:rPr>
        <w:t>наданні допомоги</w:t>
      </w:r>
      <w:r w:rsidRPr="001404A7">
        <w:rPr>
          <w:rFonts w:ascii="Times New Roman" w:hAnsi="Times New Roman" w:cs="Times New Roman"/>
          <w:b/>
          <w:i/>
          <w:sz w:val="24"/>
          <w:szCs w:val="24"/>
          <w:lang w:val="uk-UA"/>
        </w:rPr>
        <w:t>:</w:t>
      </w:r>
      <w:r w:rsidRPr="001404A7">
        <w:rPr>
          <w:rFonts w:ascii="Times New Roman" w:hAnsi="Times New Roman" w:cs="Times New Roman"/>
          <w:lang w:val="uk-UA"/>
        </w:rPr>
        <w:t xml:space="preserve">  </w:t>
      </w:r>
    </w:p>
    <w:p w14:paraId="13B907EC" w14:textId="0F3923F3" w:rsidR="00247B43" w:rsidRPr="001404A7" w:rsidRDefault="00247B43" w:rsidP="00247B43">
      <w:pPr>
        <w:pStyle w:val="rvps2"/>
        <w:numPr>
          <w:ilvl w:val="0"/>
          <w:numId w:val="1"/>
        </w:numPr>
        <w:shd w:val="clear" w:color="auto" w:fill="FFFFFF"/>
        <w:spacing w:before="0" w:beforeAutospacing="0" w:after="150" w:afterAutospacing="0"/>
        <w:jc w:val="both"/>
        <w:rPr>
          <w:color w:val="000000"/>
          <w:lang w:val="uk-UA"/>
        </w:rPr>
      </w:pPr>
      <w:r w:rsidRPr="001404A7">
        <w:rPr>
          <w:color w:val="000000"/>
          <w:lang w:val="uk-UA"/>
        </w:rPr>
        <w:t>звільнення від виконання обов'язків опікуна чи піклувальника;</w:t>
      </w:r>
    </w:p>
    <w:p w14:paraId="3C7197F1" w14:textId="12EA6DEE" w:rsidR="00247B43" w:rsidRPr="001404A7" w:rsidRDefault="00247B43" w:rsidP="00247B43">
      <w:pPr>
        <w:pStyle w:val="rvps2"/>
        <w:numPr>
          <w:ilvl w:val="0"/>
          <w:numId w:val="1"/>
        </w:numPr>
        <w:shd w:val="clear" w:color="auto" w:fill="FFFFFF"/>
        <w:spacing w:before="0" w:beforeAutospacing="0" w:after="150" w:afterAutospacing="0"/>
        <w:jc w:val="both"/>
        <w:rPr>
          <w:color w:val="000000"/>
          <w:lang w:val="uk-UA"/>
        </w:rPr>
      </w:pPr>
      <w:bookmarkStart w:id="4" w:name="n231"/>
      <w:bookmarkEnd w:id="4"/>
      <w:r w:rsidRPr="001404A7">
        <w:rPr>
          <w:color w:val="000000"/>
          <w:lang w:val="uk-UA"/>
        </w:rPr>
        <w:t>працевлаштування або взяття шлюбу дитиною до досягнення нею 18-річного віку;</w:t>
      </w:r>
    </w:p>
    <w:p w14:paraId="37F87D81" w14:textId="5392588B" w:rsidR="00247B43" w:rsidRPr="001404A7" w:rsidRDefault="00247B43" w:rsidP="00247B43">
      <w:pPr>
        <w:pStyle w:val="rvps2"/>
        <w:numPr>
          <w:ilvl w:val="0"/>
          <w:numId w:val="1"/>
        </w:numPr>
        <w:shd w:val="clear" w:color="auto" w:fill="FFFFFF"/>
        <w:spacing w:before="0" w:beforeAutospacing="0" w:after="150" w:afterAutospacing="0"/>
        <w:jc w:val="both"/>
        <w:rPr>
          <w:color w:val="000000"/>
          <w:lang w:val="uk-UA"/>
        </w:rPr>
      </w:pPr>
      <w:bookmarkStart w:id="5" w:name="n232"/>
      <w:bookmarkEnd w:id="5"/>
      <w:r w:rsidRPr="001404A7">
        <w:rPr>
          <w:color w:val="000000"/>
          <w:lang w:val="uk-UA"/>
        </w:rPr>
        <w:t>усиновлення дитини, передача дитини батькам;</w:t>
      </w:r>
      <w:bookmarkStart w:id="6" w:name="n233"/>
      <w:bookmarkEnd w:id="6"/>
    </w:p>
    <w:p w14:paraId="52F39D19" w14:textId="283444FE" w:rsidR="00247B43" w:rsidRPr="001404A7" w:rsidRDefault="00247B43" w:rsidP="00247B43">
      <w:pPr>
        <w:pStyle w:val="rvps2"/>
        <w:numPr>
          <w:ilvl w:val="0"/>
          <w:numId w:val="1"/>
        </w:numPr>
        <w:shd w:val="clear" w:color="auto" w:fill="FFFFFF"/>
        <w:spacing w:before="0" w:beforeAutospacing="0" w:after="150" w:afterAutospacing="0"/>
        <w:jc w:val="both"/>
        <w:rPr>
          <w:color w:val="000000"/>
          <w:lang w:val="uk-UA"/>
        </w:rPr>
      </w:pPr>
      <w:bookmarkStart w:id="7" w:name="n234"/>
      <w:bookmarkEnd w:id="7"/>
      <w:r w:rsidRPr="001404A7">
        <w:rPr>
          <w:color w:val="000000"/>
          <w:lang w:val="uk-UA"/>
        </w:rPr>
        <w:t>досягнення дитиною 18-річного віку;</w:t>
      </w:r>
    </w:p>
    <w:p w14:paraId="3B45E609" w14:textId="6E6CD30A" w:rsidR="009022AA" w:rsidRDefault="00247B43" w:rsidP="00F00127">
      <w:pPr>
        <w:pStyle w:val="rvps2"/>
        <w:numPr>
          <w:ilvl w:val="0"/>
          <w:numId w:val="1"/>
        </w:numPr>
        <w:shd w:val="clear" w:color="auto" w:fill="FFFFFF"/>
        <w:spacing w:before="0" w:beforeAutospacing="0" w:after="150" w:afterAutospacing="0"/>
        <w:jc w:val="both"/>
        <w:rPr>
          <w:color w:val="000000"/>
          <w:lang w:val="uk-UA"/>
        </w:rPr>
      </w:pPr>
      <w:bookmarkStart w:id="8" w:name="n235"/>
      <w:bookmarkEnd w:id="8"/>
      <w:r w:rsidRPr="001404A7">
        <w:rPr>
          <w:color w:val="000000"/>
          <w:lang w:val="uk-UA"/>
        </w:rPr>
        <w:t>надання неповнолітній особі повної цивільної дієздатності, якщо вона запи</w:t>
      </w:r>
      <w:r w:rsidR="00F440B6">
        <w:rPr>
          <w:color w:val="000000"/>
          <w:lang w:val="uk-UA"/>
        </w:rPr>
        <w:t>сана матір'ю або батьком дитини;</w:t>
      </w:r>
    </w:p>
    <w:p w14:paraId="5FE9221D" w14:textId="41D09476" w:rsidR="00F440B6" w:rsidRPr="00F00127" w:rsidRDefault="00F440B6" w:rsidP="00F00127">
      <w:pPr>
        <w:pStyle w:val="rvps2"/>
        <w:numPr>
          <w:ilvl w:val="0"/>
          <w:numId w:val="1"/>
        </w:numPr>
        <w:shd w:val="clear" w:color="auto" w:fill="FFFFFF"/>
        <w:spacing w:before="0" w:beforeAutospacing="0" w:after="150" w:afterAutospacing="0"/>
        <w:jc w:val="both"/>
        <w:rPr>
          <w:color w:val="000000"/>
          <w:lang w:val="uk-UA"/>
        </w:rPr>
      </w:pPr>
      <w:r>
        <w:rPr>
          <w:color w:val="000000"/>
          <w:lang w:val="uk-UA"/>
        </w:rPr>
        <w:t>влаштування дитини на повне державне утримання.</w:t>
      </w:r>
    </w:p>
    <w:p w14:paraId="15107CDE" w14:textId="09A9A454" w:rsidR="009022AA" w:rsidRPr="001404A7" w:rsidRDefault="009022AA" w:rsidP="009022AA">
      <w:pPr>
        <w:ind w:firstLine="708"/>
        <w:rPr>
          <w:rFonts w:ascii="Times New Roman" w:hAnsi="Times New Roman" w:cs="Times New Roman"/>
          <w:b/>
          <w:i/>
          <w:sz w:val="24"/>
          <w:szCs w:val="24"/>
          <w:lang w:val="uk-UA"/>
        </w:rPr>
      </w:pPr>
      <w:r w:rsidRPr="001404A7">
        <w:rPr>
          <w:rFonts w:ascii="Times New Roman" w:hAnsi="Times New Roman" w:cs="Times New Roman"/>
          <w:b/>
          <w:i/>
          <w:sz w:val="24"/>
          <w:szCs w:val="24"/>
          <w:lang w:val="uk-UA"/>
        </w:rPr>
        <w:t xml:space="preserve">Нормативно - правові акти, які регулюють порядок </w:t>
      </w:r>
      <w:r w:rsidR="003B2BB0">
        <w:rPr>
          <w:rFonts w:ascii="Times New Roman" w:hAnsi="Times New Roman" w:cs="Times New Roman"/>
          <w:b/>
          <w:i/>
          <w:sz w:val="24"/>
          <w:szCs w:val="24"/>
          <w:lang w:val="uk-UA"/>
        </w:rPr>
        <w:t>надання допомоги</w:t>
      </w:r>
      <w:r w:rsidRPr="001404A7">
        <w:rPr>
          <w:rFonts w:ascii="Times New Roman" w:hAnsi="Times New Roman" w:cs="Times New Roman"/>
          <w:b/>
          <w:i/>
          <w:sz w:val="24"/>
          <w:szCs w:val="24"/>
          <w:lang w:val="uk-UA"/>
        </w:rPr>
        <w:t>:</w:t>
      </w:r>
    </w:p>
    <w:p w14:paraId="34930639" w14:textId="78CE31EC" w:rsidR="009022AA" w:rsidRPr="001404A7" w:rsidRDefault="009022AA" w:rsidP="009022AA">
      <w:pPr>
        <w:jc w:val="both"/>
        <w:rPr>
          <w:rFonts w:ascii="Times New Roman" w:hAnsi="Times New Roman" w:cs="Times New Roman"/>
          <w:lang w:val="uk-UA"/>
        </w:rPr>
      </w:pPr>
      <w:r w:rsidRPr="001404A7">
        <w:rPr>
          <w:rFonts w:ascii="Times New Roman" w:hAnsi="Times New Roman" w:cs="Times New Roman"/>
          <w:lang w:val="uk-UA"/>
        </w:rPr>
        <w:t>- Закон</w:t>
      </w:r>
      <w:r w:rsidR="00F360BE">
        <w:rPr>
          <w:rFonts w:ascii="Times New Roman" w:hAnsi="Times New Roman" w:cs="Times New Roman"/>
          <w:lang w:val="uk-UA"/>
        </w:rPr>
        <w:t xml:space="preserve"> України «Про державний бюджет»</w:t>
      </w:r>
      <w:r w:rsidRPr="001404A7">
        <w:rPr>
          <w:rFonts w:ascii="Times New Roman" w:hAnsi="Times New Roman" w:cs="Times New Roman"/>
          <w:lang w:val="uk-UA"/>
        </w:rPr>
        <w:t xml:space="preserve">; </w:t>
      </w:r>
    </w:p>
    <w:p w14:paraId="07628DAE" w14:textId="77777777" w:rsidR="009022AA" w:rsidRPr="001404A7" w:rsidRDefault="009022AA" w:rsidP="009022AA">
      <w:pPr>
        <w:rPr>
          <w:rFonts w:ascii="Times New Roman" w:hAnsi="Times New Roman" w:cs="Times New Roman"/>
          <w:lang w:val="uk-UA"/>
        </w:rPr>
      </w:pPr>
      <w:r w:rsidRPr="001404A7">
        <w:rPr>
          <w:rFonts w:ascii="Times New Roman" w:hAnsi="Times New Roman" w:cs="Times New Roman"/>
          <w:lang w:val="uk-UA"/>
        </w:rPr>
        <w:t xml:space="preserve">- Закон України «Про державну допомогу сім’ям з дітьми»;  </w:t>
      </w:r>
      <w:r w:rsidRPr="001404A7">
        <w:rPr>
          <w:rFonts w:ascii="Times New Roman" w:hAnsi="Times New Roman" w:cs="Times New Roman"/>
          <w:b/>
          <w:i/>
          <w:sz w:val="24"/>
          <w:szCs w:val="24"/>
          <w:lang w:val="uk-UA"/>
        </w:rPr>
        <w:t xml:space="preserve">  </w:t>
      </w:r>
    </w:p>
    <w:p w14:paraId="6AE1FEEF" w14:textId="2211E9F6" w:rsidR="009022AA" w:rsidRDefault="009022AA" w:rsidP="009022AA">
      <w:pPr>
        <w:jc w:val="both"/>
        <w:rPr>
          <w:rFonts w:ascii="Times New Roman" w:hAnsi="Times New Roman" w:cs="Times New Roman"/>
          <w:color w:val="000000"/>
          <w:shd w:val="clear" w:color="auto" w:fill="FFFFFF"/>
          <w:lang w:val="uk-UA"/>
        </w:rPr>
      </w:pPr>
      <w:r w:rsidRPr="001404A7">
        <w:rPr>
          <w:rFonts w:ascii="Times New Roman" w:hAnsi="Times New Roman" w:cs="Times New Roman"/>
          <w:lang w:val="uk-UA"/>
        </w:rPr>
        <w:t xml:space="preserve"> - Постанова Кабінету Міністрів України від 27 грудня 2001 р. № 1751 «Про затвердження</w:t>
      </w:r>
      <w:r w:rsidRPr="001404A7">
        <w:rPr>
          <w:b/>
          <w:color w:val="000000"/>
          <w:shd w:val="clear" w:color="auto" w:fill="FFFFFF"/>
          <w:lang w:val="uk-UA"/>
        </w:rPr>
        <w:t xml:space="preserve"> </w:t>
      </w:r>
      <w:r w:rsidRPr="001404A7">
        <w:rPr>
          <w:rFonts w:ascii="Times New Roman" w:hAnsi="Times New Roman" w:cs="Times New Roman"/>
          <w:color w:val="000000"/>
          <w:shd w:val="clear" w:color="auto" w:fill="FFFFFF"/>
          <w:lang w:val="uk-UA"/>
        </w:rPr>
        <w:t>Порядку призначення та виплати державної допомоги сім’ям з дітьми»</w:t>
      </w:r>
      <w:r w:rsidR="00F00127">
        <w:rPr>
          <w:rFonts w:ascii="Times New Roman" w:hAnsi="Times New Roman" w:cs="Times New Roman"/>
          <w:color w:val="000000"/>
          <w:shd w:val="clear" w:color="auto" w:fill="FFFFFF"/>
          <w:lang w:val="uk-UA"/>
        </w:rPr>
        <w:t>;</w:t>
      </w:r>
    </w:p>
    <w:p w14:paraId="24494162" w14:textId="566C6220" w:rsidR="00F00127" w:rsidRPr="00F00127" w:rsidRDefault="00F00127" w:rsidP="009022AA">
      <w:pPr>
        <w:jc w:val="both"/>
        <w:rPr>
          <w:rFonts w:ascii="Times New Roman" w:hAnsi="Times New Roman" w:cs="Times New Roman"/>
          <w:color w:val="000000"/>
          <w:shd w:val="clear" w:color="auto" w:fill="FFFFFF"/>
          <w:lang w:val="uk-UA"/>
        </w:rPr>
      </w:pPr>
      <w:r>
        <w:rPr>
          <w:rFonts w:ascii="Times New Roman" w:hAnsi="Times New Roman" w:cs="Times New Roman"/>
          <w:lang w:val="uk-UA"/>
        </w:rPr>
        <w:t xml:space="preserve">- </w:t>
      </w:r>
      <w:r w:rsidRPr="003C2F7D">
        <w:rPr>
          <w:rFonts w:ascii="Times New Roman" w:hAnsi="Times New Roman" w:cs="Times New Roman"/>
          <w:lang w:val="uk-UA"/>
        </w:rPr>
        <w:t>Постанова К</w:t>
      </w:r>
      <w:r>
        <w:rPr>
          <w:rFonts w:ascii="Times New Roman" w:hAnsi="Times New Roman" w:cs="Times New Roman"/>
          <w:lang w:val="uk-UA"/>
        </w:rPr>
        <w:t>абінету Міністрів України від 22 липня 2020 р. № 632 «Деякі питання виплати державної соціальної допомоги</w:t>
      </w:r>
      <w:r w:rsidRPr="003C2F7D">
        <w:rPr>
          <w:rFonts w:ascii="Times New Roman" w:hAnsi="Times New Roman" w:cs="Times New Roman"/>
          <w:color w:val="000000"/>
          <w:shd w:val="clear" w:color="auto" w:fill="FFFFFF"/>
          <w:lang w:val="uk-UA"/>
        </w:rPr>
        <w:t>»</w:t>
      </w:r>
      <w:r>
        <w:rPr>
          <w:rFonts w:ascii="Times New Roman" w:hAnsi="Times New Roman" w:cs="Times New Roman"/>
          <w:color w:val="000000"/>
          <w:shd w:val="clear" w:color="auto" w:fill="FFFFFF"/>
          <w:lang w:val="uk-UA"/>
        </w:rPr>
        <w:t>.</w:t>
      </w:r>
    </w:p>
    <w:p w14:paraId="7AFE15E6" w14:textId="3B7EEB6A" w:rsidR="009022AA" w:rsidRPr="001404A7" w:rsidRDefault="006B4DEA" w:rsidP="009022AA">
      <w:pPr>
        <w:ind w:firstLine="708"/>
        <w:jc w:val="both"/>
        <w:rPr>
          <w:rFonts w:ascii="Times New Roman" w:hAnsi="Times New Roman" w:cs="Times New Roman"/>
          <w:lang w:val="uk-UA"/>
        </w:rPr>
      </w:pPr>
      <w:r w:rsidRPr="001404A7">
        <w:rPr>
          <w:rFonts w:ascii="Times New Roman" w:hAnsi="Times New Roman" w:cs="Times New Roman"/>
          <w:color w:val="000000"/>
          <w:shd w:val="clear" w:color="auto" w:fill="FFFFFF"/>
          <w:lang w:val="uk-UA"/>
        </w:rPr>
        <w:t>Покриття витрат на виплату допомоги на дітей, над якими встановлено опіку чи піклування, здійснюється за рахунок коштів державного бюджету у вигляді субвенцій до місцевих бюджетів.</w:t>
      </w:r>
    </w:p>
    <w:p w14:paraId="009B1B29" w14:textId="77777777" w:rsidR="009022AA" w:rsidRPr="001404A7" w:rsidRDefault="009022AA" w:rsidP="009022AA">
      <w:pPr>
        <w:jc w:val="both"/>
        <w:rPr>
          <w:rFonts w:ascii="Times New Roman" w:hAnsi="Times New Roman" w:cs="Times New Roman"/>
          <w:b/>
          <w:i/>
          <w:lang w:val="uk-UA"/>
        </w:rPr>
      </w:pPr>
      <w:r w:rsidRPr="001404A7">
        <w:rPr>
          <w:rFonts w:ascii="Times New Roman" w:hAnsi="Times New Roman" w:cs="Times New Roman"/>
          <w:lang w:val="uk-UA"/>
        </w:rPr>
        <w:t xml:space="preserve"> </w:t>
      </w:r>
      <w:r w:rsidRPr="001404A7">
        <w:rPr>
          <w:rFonts w:ascii="Times New Roman" w:hAnsi="Times New Roman" w:cs="Times New Roman"/>
          <w:lang w:val="uk-UA"/>
        </w:rPr>
        <w:tab/>
      </w:r>
      <w:r w:rsidRPr="001404A7">
        <w:rPr>
          <w:rFonts w:ascii="Times New Roman" w:hAnsi="Times New Roman" w:cs="Times New Roman"/>
          <w:b/>
          <w:i/>
          <w:lang w:val="uk-UA"/>
        </w:rPr>
        <w:t xml:space="preserve">Прийом документів для оформлення адресних державних соціальних допомог здійснюють спеціалісти департаменту соціальної політики в: </w:t>
      </w:r>
    </w:p>
    <w:p w14:paraId="3534EDB6" w14:textId="77777777" w:rsidR="00E35931" w:rsidRPr="00F10468" w:rsidRDefault="009022AA" w:rsidP="00E35931">
      <w:pPr>
        <w:jc w:val="both"/>
        <w:rPr>
          <w:rFonts w:ascii="Times New Roman" w:hAnsi="Times New Roman" w:cs="Times New Roman"/>
          <w:sz w:val="24"/>
          <w:lang w:val="uk-UA"/>
        </w:rPr>
      </w:pPr>
      <w:r w:rsidRPr="001404A7">
        <w:rPr>
          <w:rFonts w:ascii="Times New Roman" w:hAnsi="Times New Roman" w:cs="Times New Roman"/>
          <w:b/>
          <w:i/>
          <w:lang w:val="uk-UA"/>
        </w:rPr>
        <w:t xml:space="preserve"> </w:t>
      </w:r>
      <w:r w:rsidR="00E35931">
        <w:rPr>
          <w:rFonts w:ascii="Times New Roman" w:hAnsi="Times New Roman" w:cs="Times New Roman"/>
          <w:sz w:val="24"/>
          <w:lang w:val="uk-UA"/>
        </w:rPr>
        <w:t xml:space="preserve">управлінні соціального захисту населення (Правобережне) </w:t>
      </w:r>
      <w:r w:rsidR="00E35931" w:rsidRPr="00F10468">
        <w:rPr>
          <w:rFonts w:ascii="Times New Roman" w:hAnsi="Times New Roman" w:cs="Times New Roman"/>
          <w:sz w:val="24"/>
          <w:lang w:val="uk-UA"/>
        </w:rPr>
        <w:t>за адресою: проспе</w:t>
      </w:r>
      <w:r w:rsidR="00E35931">
        <w:rPr>
          <w:rFonts w:ascii="Times New Roman" w:hAnsi="Times New Roman" w:cs="Times New Roman"/>
          <w:sz w:val="24"/>
          <w:lang w:val="uk-UA"/>
        </w:rPr>
        <w:t xml:space="preserve">кт Космонавтів, 30 (ІІ поверх), </w:t>
      </w:r>
      <w:r w:rsidR="00E35931">
        <w:rPr>
          <w:rFonts w:ascii="Times New Roman" w:hAnsi="Times New Roman" w:cs="Times New Roman"/>
          <w:lang w:val="uk-UA"/>
        </w:rPr>
        <w:t xml:space="preserve">телефони для довідок: </w:t>
      </w:r>
      <w:r w:rsidR="00E35931" w:rsidRPr="005D0EC0">
        <w:rPr>
          <w:rFonts w:ascii="Times New Roman" w:hAnsi="Times New Roman" w:cs="Times New Roman"/>
          <w:sz w:val="24"/>
          <w:szCs w:val="24"/>
        </w:rPr>
        <w:t>063-856-62-72, 50-83-95</w:t>
      </w:r>
      <w:r w:rsidR="00E35931" w:rsidRPr="00C82EEF">
        <w:rPr>
          <w:rFonts w:ascii="Times New Roman" w:hAnsi="Times New Roman" w:cs="Times New Roman"/>
          <w:lang w:val="uk-UA"/>
        </w:rPr>
        <w:t>;</w:t>
      </w:r>
    </w:p>
    <w:p w14:paraId="4A9030DD" w14:textId="77777777" w:rsidR="00E35931" w:rsidRDefault="00E35931" w:rsidP="00E35931">
      <w:pPr>
        <w:widowControl w:val="0"/>
        <w:autoSpaceDE w:val="0"/>
        <w:autoSpaceDN w:val="0"/>
        <w:adjustRightInd w:val="0"/>
        <w:jc w:val="both"/>
        <w:rPr>
          <w:rFonts w:ascii="Times New Roman" w:eastAsia="Times New Roman" w:hAnsi="Times New Roman"/>
          <w:sz w:val="28"/>
          <w:szCs w:val="28"/>
          <w:lang w:eastAsia="ru-RU"/>
        </w:rPr>
      </w:pPr>
      <w:r w:rsidRPr="00F10468">
        <w:rPr>
          <w:rFonts w:ascii="Times New Roman" w:hAnsi="Times New Roman" w:cs="Times New Roman"/>
          <w:sz w:val="24"/>
          <w:lang w:val="uk-UA"/>
        </w:rPr>
        <w:t xml:space="preserve"> - </w:t>
      </w:r>
      <w:r>
        <w:rPr>
          <w:rFonts w:ascii="Times New Roman" w:hAnsi="Times New Roman" w:cs="Times New Roman"/>
          <w:sz w:val="24"/>
          <w:lang w:val="uk-UA"/>
        </w:rPr>
        <w:t>управлінні соціального захисту населення (Лівобережне) за адресою</w:t>
      </w:r>
      <w:r w:rsidRPr="00F10468">
        <w:rPr>
          <w:rFonts w:ascii="Times New Roman" w:hAnsi="Times New Roman" w:cs="Times New Roman"/>
          <w:sz w:val="24"/>
          <w:lang w:val="uk-UA"/>
        </w:rPr>
        <w:t>: вул. Замостянська, 7, (І</w:t>
      </w:r>
      <w:r>
        <w:rPr>
          <w:rFonts w:ascii="Times New Roman" w:hAnsi="Times New Roman" w:cs="Times New Roman"/>
          <w:sz w:val="24"/>
          <w:lang w:val="uk-UA"/>
        </w:rPr>
        <w:t xml:space="preserve">І поверх), </w:t>
      </w:r>
      <w:r>
        <w:rPr>
          <w:rFonts w:ascii="Times New Roman" w:hAnsi="Times New Roman" w:cs="Times New Roman"/>
          <w:lang w:val="uk-UA"/>
        </w:rPr>
        <w:t xml:space="preserve">телефони для довідок: </w:t>
      </w:r>
      <w:r w:rsidRPr="005D0EC0">
        <w:rPr>
          <w:rFonts w:ascii="Times New Roman" w:hAnsi="Times New Roman" w:cs="Times New Roman"/>
          <w:sz w:val="24"/>
          <w:szCs w:val="24"/>
        </w:rPr>
        <w:t>097-101-45-18, 50-86-72</w:t>
      </w:r>
      <w:r w:rsidRPr="00FE4357">
        <w:rPr>
          <w:rFonts w:ascii="Times New Roman" w:eastAsia="Times New Roman" w:hAnsi="Times New Roman"/>
          <w:sz w:val="28"/>
          <w:szCs w:val="28"/>
          <w:lang w:eastAsia="ru-RU"/>
        </w:rPr>
        <w:t>.</w:t>
      </w:r>
    </w:p>
    <w:p w14:paraId="5C42C33B" w14:textId="13FE6249" w:rsidR="009022AA" w:rsidRPr="001404A7" w:rsidRDefault="009022AA" w:rsidP="00E35931">
      <w:pPr>
        <w:rPr>
          <w:lang w:val="uk-UA"/>
        </w:rPr>
      </w:pPr>
    </w:p>
    <w:p w14:paraId="16080668" w14:textId="77777777" w:rsidR="009022AA" w:rsidRPr="001404A7" w:rsidRDefault="009022AA" w:rsidP="009022AA">
      <w:pPr>
        <w:pStyle w:val="rvps2"/>
        <w:shd w:val="clear" w:color="auto" w:fill="FFFFFF"/>
        <w:spacing w:before="0" w:beforeAutospacing="0" w:after="150" w:afterAutospacing="0"/>
        <w:ind w:left="810"/>
        <w:jc w:val="both"/>
        <w:rPr>
          <w:color w:val="000000"/>
          <w:lang w:val="uk-UA"/>
        </w:rPr>
      </w:pPr>
    </w:p>
    <w:p w14:paraId="34FD2465" w14:textId="77777777" w:rsidR="000A36C7" w:rsidRPr="001404A7" w:rsidRDefault="000A36C7" w:rsidP="0062307C">
      <w:pPr>
        <w:jc w:val="both"/>
        <w:rPr>
          <w:rFonts w:ascii="Times New Roman" w:hAnsi="Times New Roman" w:cs="Times New Roman"/>
          <w:sz w:val="28"/>
          <w:szCs w:val="28"/>
          <w:lang w:val="uk-UA"/>
        </w:rPr>
      </w:pPr>
    </w:p>
    <w:sectPr w:rsidR="000A36C7" w:rsidRPr="001404A7" w:rsidSect="0062307C">
      <w:pgSz w:w="11906" w:h="16838"/>
      <w:pgMar w:top="1134" w:right="56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404F1"/>
    <w:multiLevelType w:val="hybridMultilevel"/>
    <w:tmpl w:val="63B23E96"/>
    <w:lvl w:ilvl="0" w:tplc="51DE1FDA">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58"/>
    <w:rsid w:val="000A36C7"/>
    <w:rsid w:val="000F3BA8"/>
    <w:rsid w:val="001404A7"/>
    <w:rsid w:val="00247B43"/>
    <w:rsid w:val="002C07AB"/>
    <w:rsid w:val="003123DA"/>
    <w:rsid w:val="00364E35"/>
    <w:rsid w:val="003742B7"/>
    <w:rsid w:val="003B2BB0"/>
    <w:rsid w:val="00481FBA"/>
    <w:rsid w:val="005A05B2"/>
    <w:rsid w:val="005A563F"/>
    <w:rsid w:val="0062307C"/>
    <w:rsid w:val="00626315"/>
    <w:rsid w:val="006B4DEA"/>
    <w:rsid w:val="00750A65"/>
    <w:rsid w:val="007B4BFA"/>
    <w:rsid w:val="008A63FA"/>
    <w:rsid w:val="009022AA"/>
    <w:rsid w:val="009B4C58"/>
    <w:rsid w:val="00A27C3E"/>
    <w:rsid w:val="00A43815"/>
    <w:rsid w:val="00B05033"/>
    <w:rsid w:val="00B718ED"/>
    <w:rsid w:val="00CD3B08"/>
    <w:rsid w:val="00DC5C4F"/>
    <w:rsid w:val="00E35931"/>
    <w:rsid w:val="00E80BDB"/>
    <w:rsid w:val="00E962DE"/>
    <w:rsid w:val="00F00127"/>
    <w:rsid w:val="00F31BDE"/>
    <w:rsid w:val="00F360BE"/>
    <w:rsid w:val="00F440B6"/>
    <w:rsid w:val="00F81AB5"/>
    <w:rsid w:val="00FC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B78F"/>
  <w15:chartTrackingRefBased/>
  <w15:docId w15:val="{F32E8B95-47C0-401C-8CB8-13D7986A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307C"/>
    <w:rPr>
      <w:color w:val="0000FF"/>
      <w:u w:val="single"/>
    </w:rPr>
  </w:style>
  <w:style w:type="paragraph" w:customStyle="1" w:styleId="rvps2">
    <w:name w:val="rvps2"/>
    <w:basedOn w:val="a"/>
    <w:rsid w:val="008A6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E962DE"/>
  </w:style>
  <w:style w:type="paragraph" w:styleId="a4">
    <w:name w:val="Balloon Text"/>
    <w:basedOn w:val="a"/>
    <w:link w:val="a5"/>
    <w:uiPriority w:val="99"/>
    <w:semiHidden/>
    <w:unhideWhenUsed/>
    <w:rsid w:val="00A4381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43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35811">
      <w:bodyDiv w:val="1"/>
      <w:marLeft w:val="0"/>
      <w:marRight w:val="0"/>
      <w:marTop w:val="0"/>
      <w:marBottom w:val="0"/>
      <w:divBdr>
        <w:top w:val="none" w:sz="0" w:space="0" w:color="auto"/>
        <w:left w:val="none" w:sz="0" w:space="0" w:color="auto"/>
        <w:bottom w:val="none" w:sz="0" w:space="0" w:color="auto"/>
        <w:right w:val="none" w:sz="0" w:space="0" w:color="auto"/>
      </w:divBdr>
    </w:div>
    <w:div w:id="879167149">
      <w:bodyDiv w:val="1"/>
      <w:marLeft w:val="0"/>
      <w:marRight w:val="0"/>
      <w:marTop w:val="0"/>
      <w:marBottom w:val="0"/>
      <w:divBdr>
        <w:top w:val="none" w:sz="0" w:space="0" w:color="auto"/>
        <w:left w:val="none" w:sz="0" w:space="0" w:color="auto"/>
        <w:bottom w:val="none" w:sz="0" w:space="0" w:color="auto"/>
        <w:right w:val="none" w:sz="0" w:space="0" w:color="auto"/>
      </w:divBdr>
    </w:div>
    <w:div w:id="1368219890">
      <w:bodyDiv w:val="1"/>
      <w:marLeft w:val="0"/>
      <w:marRight w:val="0"/>
      <w:marTop w:val="0"/>
      <w:marBottom w:val="0"/>
      <w:divBdr>
        <w:top w:val="none" w:sz="0" w:space="0" w:color="auto"/>
        <w:left w:val="none" w:sz="0" w:space="0" w:color="auto"/>
        <w:bottom w:val="none" w:sz="0" w:space="0" w:color="auto"/>
        <w:right w:val="none" w:sz="0" w:space="0" w:color="auto"/>
      </w:divBdr>
    </w:div>
    <w:div w:id="13974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FUA27UETQC2X-86-166412</_dlc_DocId>
    <_dlc_DocIdUrl xmlns="c27bb2c1-a177-45d1-b251-525dd66ab087">
      <Url>http://dpszn.vmr.gov.ua/vk/_layouts/DocIdRedir.aspx?ID=FUA27UETQC2X-86-166412</Url>
      <Description>FUA27UETQC2X-86-166412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20F9A-29A2-4BDD-80E2-BAFA54492165}"/>
</file>

<file path=customXml/itemProps2.xml><?xml version="1.0" encoding="utf-8"?>
<ds:datastoreItem xmlns:ds="http://schemas.openxmlformats.org/officeDocument/2006/customXml" ds:itemID="{4708F497-0DB3-40A4-949D-130CBA60D392}"/>
</file>

<file path=customXml/itemProps3.xml><?xml version="1.0" encoding="utf-8"?>
<ds:datastoreItem xmlns:ds="http://schemas.openxmlformats.org/officeDocument/2006/customXml" ds:itemID="{262C3B7A-0F2D-4A31-BDBD-5DC98DC68510}"/>
</file>

<file path=customXml/itemProps4.xml><?xml version="1.0" encoding="utf-8"?>
<ds:datastoreItem xmlns:ds="http://schemas.openxmlformats.org/officeDocument/2006/customXml" ds:itemID="{DDFC700E-8BAE-4C2D-AC74-B41B96E1DB0A}"/>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4579</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2</cp:revision>
  <cp:lastPrinted>2020-08-21T11:16:00Z</cp:lastPrinted>
  <dcterms:created xsi:type="dcterms:W3CDTF">2024-09-10T07:16:00Z</dcterms:created>
  <dcterms:modified xsi:type="dcterms:W3CDTF">2024-09-10T07:16:00Z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3dbdc57d-1db3-412f-8afc-6ae8abcd0b85</vt:lpwstr>
  </property>
  <property fmtid="{D5CDD505-2E9C-101B-9397-08002B2CF9AE}" pid="3" name="ContentTypeId">
    <vt:lpwstr>0x01010078FA38C37E2B6D41AF2941733699356E</vt:lpwstr>
  </property>
</Properties>
</file>